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8490" w14:textId="4030A981" w:rsidR="008B66D4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  <w:bookmarkStart w:id="0" w:name="_Hlk177388077"/>
      <w:r w:rsidRPr="00974BCE">
        <w:rPr>
          <w:color w:val="auto"/>
        </w:rPr>
        <w:t xml:space="preserve">Projekt </w:t>
      </w:r>
      <w:r w:rsidR="008B66D4" w:rsidRPr="00974BCE">
        <w:rPr>
          <w:color w:val="auto"/>
        </w:rPr>
        <w:t xml:space="preserve"> stanowiska w sprawie lokalizacji wolnostojących wież i masztów telekomunikacyjnych na terenie Gminy Miasto Zakopane;</w:t>
      </w:r>
      <w:r w:rsidRPr="00974BCE">
        <w:rPr>
          <w:color w:val="auto"/>
        </w:rPr>
        <w:t xml:space="preserve"> </w:t>
      </w:r>
      <w:r w:rsidR="00F87095" w:rsidRPr="00974BCE">
        <w:rPr>
          <w:b/>
          <w:bCs/>
          <w:color w:val="auto"/>
        </w:rPr>
        <w:t>Projekt nie wymaga opiniowania Komisji.</w:t>
      </w:r>
    </w:p>
    <w:p w14:paraId="15CCCB98" w14:textId="77777777" w:rsidR="0082116A" w:rsidRPr="00974BCE" w:rsidRDefault="0082116A" w:rsidP="0082116A">
      <w:pPr>
        <w:suppressAutoHyphens w:val="0"/>
        <w:autoSpaceDE/>
        <w:spacing w:line="276" w:lineRule="auto"/>
        <w:ind w:left="714"/>
        <w:contextualSpacing/>
        <w:rPr>
          <w:color w:val="auto"/>
        </w:rPr>
      </w:pPr>
    </w:p>
    <w:p w14:paraId="1BA638E6" w14:textId="51BD49A3" w:rsidR="002E1C12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2E1C12" w:rsidRPr="00974BCE">
        <w:rPr>
          <w:color w:val="auto"/>
        </w:rPr>
        <w:t xml:space="preserve"> uchwały</w:t>
      </w:r>
      <w:r w:rsidR="00724DC6" w:rsidRPr="00974BCE">
        <w:rPr>
          <w:color w:val="auto"/>
        </w:rPr>
        <w:t xml:space="preserve"> w sprawie zmiany w składzie osobowym stałej komisji Rady Miasta Zakopane – Komisji </w:t>
      </w:r>
      <w:r w:rsidR="007804FC" w:rsidRPr="00974BCE">
        <w:rPr>
          <w:color w:val="auto"/>
        </w:rPr>
        <w:t>T</w:t>
      </w:r>
      <w:r w:rsidR="00724DC6" w:rsidRPr="00974BCE">
        <w:rPr>
          <w:color w:val="auto"/>
        </w:rPr>
        <w:t>urystyki i Promocji;</w:t>
      </w:r>
      <w:r w:rsidR="0027775D" w:rsidRPr="00974BCE">
        <w:rPr>
          <w:color w:val="auto"/>
        </w:rPr>
        <w:t xml:space="preserve"> </w:t>
      </w:r>
      <w:bookmarkStart w:id="1" w:name="_Hlk179792046"/>
      <w:r w:rsidR="0027775D" w:rsidRPr="00974BCE">
        <w:rPr>
          <w:b/>
          <w:bCs/>
          <w:color w:val="auto"/>
        </w:rPr>
        <w:t>Projekt nie wymaga opiniowani</w:t>
      </w:r>
      <w:r w:rsidR="00A42B78" w:rsidRPr="00974BCE">
        <w:rPr>
          <w:b/>
          <w:bCs/>
          <w:color w:val="auto"/>
        </w:rPr>
        <w:t>a</w:t>
      </w:r>
      <w:r w:rsidR="0027775D" w:rsidRPr="00974BCE">
        <w:rPr>
          <w:b/>
          <w:bCs/>
          <w:color w:val="auto"/>
        </w:rPr>
        <w:t xml:space="preserve"> Komisji.</w:t>
      </w:r>
      <w:bookmarkEnd w:id="1"/>
    </w:p>
    <w:p w14:paraId="1C86C4F4" w14:textId="77777777" w:rsidR="0082116A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34ED0373" w14:textId="665EA775" w:rsidR="00724DC6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24DC6" w:rsidRPr="00974BCE">
        <w:rPr>
          <w:color w:val="auto"/>
        </w:rPr>
        <w:t xml:space="preserve"> uchwały w sprawie zmiany w składzie osobowym stałej komisji Rady Miasta Zakopane – Komisji Ekonomiki;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A42B7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4DFA45B6" w14:textId="77777777" w:rsidR="0082116A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003D0C2B" w14:textId="57FFF8F1" w:rsidR="00724DC6" w:rsidRPr="00974BCE" w:rsidRDefault="0082116A" w:rsidP="0082116A">
      <w:pPr>
        <w:suppressAutoHyphens w:val="0"/>
        <w:autoSpaceDE/>
        <w:spacing w:line="276" w:lineRule="auto"/>
        <w:contextualSpacing/>
        <w:rPr>
          <w:color w:val="auto"/>
        </w:rPr>
      </w:pPr>
      <w:bookmarkStart w:id="2" w:name="_Hlk179287973"/>
      <w:r w:rsidRPr="00974BCE">
        <w:rPr>
          <w:color w:val="auto"/>
        </w:rPr>
        <w:t xml:space="preserve">Projekt </w:t>
      </w:r>
      <w:r w:rsidR="00724DC6" w:rsidRPr="00974BCE">
        <w:rPr>
          <w:color w:val="auto"/>
        </w:rPr>
        <w:t>uchwały w sprawie zmiany w składzie osobowym stałej komisji Rady Miasta Zakopane Komisja Urbanistyki i Rozwoju;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A42B7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680B22CA" w14:textId="77777777" w:rsidR="00685609" w:rsidRPr="00974BCE" w:rsidRDefault="00685609" w:rsidP="0082116A">
      <w:pPr>
        <w:suppressAutoHyphens w:val="0"/>
        <w:autoSpaceDE/>
        <w:spacing w:line="276" w:lineRule="auto"/>
        <w:contextualSpacing/>
        <w:rPr>
          <w:color w:val="auto"/>
        </w:rPr>
      </w:pPr>
    </w:p>
    <w:bookmarkEnd w:id="2"/>
    <w:p w14:paraId="72A05978" w14:textId="4D60B3F2" w:rsidR="00724DC6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724DC6" w:rsidRPr="00974BCE">
        <w:rPr>
          <w:color w:val="auto"/>
        </w:rPr>
        <w:t xml:space="preserve"> uchwały w sprawie zmiany w składzie osobowym stałej komisji Rady Miasta Zakopane Komisja Urbanistyki i Rozwoju;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A42B7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409FB5D2" w14:textId="77777777" w:rsidR="00685609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64BC0C2C" w14:textId="7851928F" w:rsidR="00724DC6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24DC6" w:rsidRPr="00974BCE">
        <w:rPr>
          <w:color w:val="auto"/>
        </w:rPr>
        <w:t xml:space="preserve"> uchwały w sprawie zmiany w składzie osobowym stałej komisji Rady Miasta Zakopane Komisja Urbanistyki i Rozwoju;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A42B7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7D7DA9EC" w14:textId="77777777" w:rsidR="00685609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57668ECB" w14:textId="2FA1DA3B" w:rsidR="00615E9B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8F1DCD" w:rsidRPr="00974BCE">
        <w:rPr>
          <w:color w:val="auto"/>
        </w:rPr>
        <w:t xml:space="preserve"> uchwały w sprawie zatwierdzenia planu pracy Rady Miasta Zakopane oraz planów pracy stałych komisji Rady Miasta Zakopane na rok 2024;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A42B7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4F78A15A" w14:textId="77777777" w:rsidR="00685609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71AF161C" w14:textId="628D5F7A" w:rsidR="00724DC6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24DC6" w:rsidRPr="00974BCE">
        <w:rPr>
          <w:color w:val="auto"/>
        </w:rPr>
        <w:t xml:space="preserve"> uchwały w sprawie ustanowienia w Zakopanem Dnia Pamięci Kurierów Tatrzańskich;</w:t>
      </w:r>
      <w:r w:rsidR="00301555" w:rsidRPr="00974BCE">
        <w:rPr>
          <w:color w:val="auto"/>
        </w:rPr>
        <w:t xml:space="preserve"> </w:t>
      </w:r>
      <w:r w:rsidR="00301555" w:rsidRPr="00974BCE">
        <w:rPr>
          <w:b/>
          <w:bCs/>
          <w:color w:val="auto"/>
        </w:rPr>
        <w:t>Komisja Kultury.</w:t>
      </w:r>
    </w:p>
    <w:p w14:paraId="189C09EF" w14:textId="77777777" w:rsidR="00685609" w:rsidRPr="00974BCE" w:rsidRDefault="00685609" w:rsidP="00685609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2F0129EE" w14:textId="1CEF8760" w:rsidR="007804FC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804FC" w:rsidRPr="00974BCE">
        <w:rPr>
          <w:color w:val="auto"/>
        </w:rPr>
        <w:t xml:space="preserve"> uchwały w sprawie ogłoszenia roku 2025 „Rokiem Przewodnictwa Tatrzańskiego”; </w:t>
      </w:r>
      <w:r w:rsidR="0081212E" w:rsidRPr="00974BCE">
        <w:rPr>
          <w:b/>
          <w:bCs/>
          <w:color w:val="auto"/>
        </w:rPr>
        <w:t>Komisja Kultury.</w:t>
      </w:r>
    </w:p>
    <w:p w14:paraId="0023A742" w14:textId="77777777" w:rsidR="003B4664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613CA5D9" w14:textId="32355C87" w:rsidR="007835F5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24DC6" w:rsidRPr="00974BCE">
        <w:rPr>
          <w:color w:val="auto"/>
        </w:rPr>
        <w:t xml:space="preserve"> uchwały w sprawie metody ustalania opłaty oraz wysokości stawki za </w:t>
      </w:r>
      <w:r w:rsidR="007835F5" w:rsidRPr="00974BCE">
        <w:rPr>
          <w:color w:val="auto"/>
        </w:rPr>
        <w:t>gospodarowanie odpadami komunalnymi;</w:t>
      </w:r>
      <w:r w:rsidR="00A42B78" w:rsidRPr="00974BCE">
        <w:rPr>
          <w:color w:val="auto"/>
        </w:rPr>
        <w:t xml:space="preserve"> </w:t>
      </w:r>
      <w:r w:rsidR="00A42B78" w:rsidRPr="00974BCE">
        <w:rPr>
          <w:b/>
          <w:bCs/>
          <w:color w:val="auto"/>
        </w:rPr>
        <w:t>Komisja Ekonomiki.</w:t>
      </w:r>
    </w:p>
    <w:p w14:paraId="2621C2BE" w14:textId="77777777" w:rsidR="003B4664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69B3679F" w14:textId="32B6CE1B" w:rsidR="00724DC6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835F5" w:rsidRPr="00974BCE">
        <w:rPr>
          <w:color w:val="auto"/>
        </w:rPr>
        <w:t xml:space="preserve"> uchwały w sprawie wzoru deklaracji o wysokości opłaty za gospodarowanie odpadami komunalnymi oraz terminu i miejsca składania deklaracji przez właścicieli nieruchomości położonych na terenie Gminy Miasto Zakopane oraz warunków i trybu składania deklaracji za pomocą środków komunikacji elektronicznej;</w:t>
      </w:r>
      <w:r w:rsidR="00724DC6" w:rsidRPr="00974BCE">
        <w:rPr>
          <w:color w:val="auto"/>
        </w:rPr>
        <w:t xml:space="preserve"> </w:t>
      </w:r>
      <w:bookmarkStart w:id="3" w:name="_Hlk179801131"/>
      <w:r w:rsidR="009066E1" w:rsidRPr="00974BCE">
        <w:rPr>
          <w:b/>
          <w:bCs/>
          <w:color w:val="auto"/>
        </w:rPr>
        <w:t>Komisja Ekonomiki.</w:t>
      </w:r>
      <w:bookmarkEnd w:id="3"/>
    </w:p>
    <w:p w14:paraId="44CEF855" w14:textId="77777777" w:rsidR="003B4664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28AA78A6" w14:textId="5C22C99B" w:rsidR="007835F5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53170D" w:rsidRPr="00974BCE">
        <w:rPr>
          <w:color w:val="auto"/>
        </w:rPr>
        <w:t xml:space="preserve"> uchwały w sprawie określenia rodzaju dodatkowych usług świadczonych przez Gminę Miasto Zakopane w zakresie odbierania odpadów  komunalnych od właścicieli nieruchomości </w:t>
      </w:r>
      <w:r w:rsidR="008F1DCD" w:rsidRPr="00974BCE">
        <w:rPr>
          <w:color w:val="auto"/>
        </w:rPr>
        <w:br/>
      </w:r>
      <w:r w:rsidR="0053170D" w:rsidRPr="00974BCE">
        <w:rPr>
          <w:color w:val="auto"/>
        </w:rPr>
        <w:t>i zagospodarowania tych odpadów, sposobu ich świadczenia oraz wysokość cen za te usługi;</w:t>
      </w:r>
      <w:r w:rsidR="0081212E" w:rsidRPr="00974BCE">
        <w:rPr>
          <w:b/>
          <w:bCs/>
          <w:color w:val="auto"/>
        </w:rPr>
        <w:t xml:space="preserve"> Komisja Ekonomiki.</w:t>
      </w:r>
    </w:p>
    <w:p w14:paraId="2731AB9A" w14:textId="77777777" w:rsidR="003B4664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0D86615E" w14:textId="26142144" w:rsidR="0053170D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53170D" w:rsidRPr="00974BCE">
        <w:rPr>
          <w:color w:val="auto"/>
        </w:rPr>
        <w:t xml:space="preserve"> uchwały w sprawie określenia górnych stawek opłat ponoszonych przez właścicieli , którzy nie są zobowiązani do ponoszenia opłat za gospodarowania odpadami komunalnymi na rzecz gminy oraz opróżniania zbiorników bezodpływowych i transport nieczystości ciekłych;</w:t>
      </w:r>
      <w:r w:rsidR="0029008A" w:rsidRPr="00974BCE">
        <w:rPr>
          <w:b/>
          <w:bCs/>
          <w:color w:val="auto"/>
        </w:rPr>
        <w:t xml:space="preserve"> Komisja Ekonomiki.</w:t>
      </w:r>
    </w:p>
    <w:p w14:paraId="5B9BF28E" w14:textId="77777777" w:rsidR="003B4664" w:rsidRPr="00974BCE" w:rsidRDefault="003B4664" w:rsidP="003B4664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1DEC0AC1" w14:textId="2093B575" w:rsidR="0053170D" w:rsidRPr="00974BCE" w:rsidRDefault="00B654D5" w:rsidP="00B654D5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53170D" w:rsidRPr="00974BCE">
        <w:rPr>
          <w:color w:val="auto"/>
        </w:rPr>
        <w:t xml:space="preserve"> uchwały w </w:t>
      </w:r>
      <w:r w:rsidR="0092176E" w:rsidRPr="00974BCE">
        <w:rPr>
          <w:color w:val="auto"/>
        </w:rPr>
        <w:t xml:space="preserve">sprawie zmiany uchwały Nr XII/178/2015 Rady Miasta Zakopane z dnia </w:t>
      </w:r>
      <w:r w:rsidR="008F1DCD" w:rsidRPr="00974BCE">
        <w:rPr>
          <w:color w:val="auto"/>
        </w:rPr>
        <w:br/>
      </w:r>
      <w:r w:rsidR="0092176E" w:rsidRPr="00974BCE">
        <w:rPr>
          <w:color w:val="auto"/>
        </w:rPr>
        <w:t>3 września 2015 roku w sprawie sposobu i zakresu świadczenia usług w zakresie zagospodarowania i odbierania odpadów komunalnych</w:t>
      </w:r>
      <w:r w:rsidR="0053170D" w:rsidRPr="00974BCE">
        <w:rPr>
          <w:color w:val="auto"/>
        </w:rPr>
        <w:t xml:space="preserve">  </w:t>
      </w:r>
      <w:r w:rsidR="0092176E" w:rsidRPr="00974BCE">
        <w:rPr>
          <w:color w:val="auto"/>
        </w:rPr>
        <w:t>od właścicieli nieruchomości położonych na terenie Gminy Miasta Zakopane;</w:t>
      </w:r>
      <w:r w:rsidR="009066E1" w:rsidRPr="00974BCE">
        <w:rPr>
          <w:color w:val="auto"/>
        </w:rPr>
        <w:t xml:space="preserve"> </w:t>
      </w:r>
      <w:r w:rsidR="009066E1" w:rsidRPr="00974BCE">
        <w:rPr>
          <w:b/>
          <w:bCs/>
          <w:color w:val="auto"/>
        </w:rPr>
        <w:t>Komisja Ekonomiki.</w:t>
      </w:r>
    </w:p>
    <w:p w14:paraId="6D5DE267" w14:textId="77777777" w:rsidR="00E5604A" w:rsidRPr="00974BCE" w:rsidRDefault="00E5604A" w:rsidP="00B654D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7FD0E5B1" w14:textId="6AFB8DB9" w:rsidR="00FF6301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955AAF" w:rsidRPr="00974BCE">
        <w:rPr>
          <w:color w:val="auto"/>
        </w:rPr>
        <w:t xml:space="preserve"> uchwały w sprawie określenia wysokości stawek podatku od nieruchomości</w:t>
      </w:r>
      <w:r w:rsidR="00FF6301" w:rsidRPr="00974BCE">
        <w:rPr>
          <w:color w:val="auto"/>
        </w:rPr>
        <w:t>;</w:t>
      </w:r>
      <w:r w:rsidR="0081212E" w:rsidRPr="00974BCE">
        <w:rPr>
          <w:b/>
          <w:bCs/>
          <w:color w:val="auto"/>
        </w:rPr>
        <w:t xml:space="preserve"> Komisja Ekonomiki.</w:t>
      </w:r>
    </w:p>
    <w:p w14:paraId="28E9F8E2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1BC1E7AD" w14:textId="3CA3B41E" w:rsidR="0092176E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92176E" w:rsidRPr="00974BCE">
        <w:rPr>
          <w:color w:val="auto"/>
        </w:rPr>
        <w:t xml:space="preserve"> uchwały w sprawie uznania petycji za niezasługującą na uwzględnienie;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1B39A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772CEC2E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2D7CECDF" w14:textId="48262E01" w:rsidR="007804FC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7804FC" w:rsidRPr="00974BCE">
        <w:rPr>
          <w:color w:val="auto"/>
        </w:rPr>
        <w:t xml:space="preserve"> uchwały  w </w:t>
      </w:r>
      <w:r w:rsidR="00425980" w:rsidRPr="00974BCE">
        <w:rPr>
          <w:color w:val="auto"/>
        </w:rPr>
        <w:t>sprawie</w:t>
      </w:r>
      <w:r w:rsidR="007804FC" w:rsidRPr="00974BCE">
        <w:rPr>
          <w:color w:val="auto"/>
        </w:rPr>
        <w:t xml:space="preserve"> rozpatrzenia skargi na </w:t>
      </w:r>
      <w:r w:rsidR="00425980" w:rsidRPr="00974BCE">
        <w:rPr>
          <w:color w:val="auto"/>
        </w:rPr>
        <w:t>bezczynność Burmistrza Miasta Zakopane;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1B39A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5F2D9991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5C5F72E3" w14:textId="050E36F2" w:rsidR="00425980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425980" w:rsidRPr="00974BCE">
        <w:rPr>
          <w:color w:val="auto"/>
        </w:rPr>
        <w:t>uchwały  w sprawie rozpatrzenia skargi na działalność Burmistrza Miasta Zakopane;</w:t>
      </w:r>
      <w:r w:rsidR="00D82688" w:rsidRPr="00974BCE">
        <w:rPr>
          <w:b/>
          <w:bCs/>
          <w:color w:val="auto"/>
        </w:rPr>
        <w:t xml:space="preserve"> Projekt nie wymaga opiniowani</w:t>
      </w:r>
      <w:r w:rsidR="001B39A8" w:rsidRPr="00974BCE">
        <w:rPr>
          <w:b/>
          <w:bCs/>
          <w:color w:val="auto"/>
        </w:rPr>
        <w:t>a</w:t>
      </w:r>
      <w:r w:rsidR="00D82688" w:rsidRPr="00974BCE">
        <w:rPr>
          <w:b/>
          <w:bCs/>
          <w:color w:val="auto"/>
        </w:rPr>
        <w:t xml:space="preserve"> Komisji.</w:t>
      </w:r>
    </w:p>
    <w:p w14:paraId="29074076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744EE3BA" w14:textId="3331F16F" w:rsidR="00425980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425980" w:rsidRPr="00974BCE">
        <w:rPr>
          <w:color w:val="auto"/>
        </w:rPr>
        <w:t xml:space="preserve"> uchwały w sprawie</w:t>
      </w:r>
      <w:r w:rsidR="00955AAF" w:rsidRPr="00974BCE">
        <w:rPr>
          <w:color w:val="auto"/>
        </w:rPr>
        <w:t xml:space="preserve"> przyjęcia planu nadzoru nad żłobkami, klubami dziecięcymi oraz dziennymi opiekunami sprawującymi opiekę nad dziećmi do lat 3 na terenie Gminy Miasto Zakopane;</w:t>
      </w:r>
      <w:r w:rsidR="0081212E" w:rsidRPr="00974BCE">
        <w:rPr>
          <w:color w:val="auto"/>
        </w:rPr>
        <w:t xml:space="preserve"> </w:t>
      </w:r>
      <w:r w:rsidR="0081212E" w:rsidRPr="00974BCE">
        <w:rPr>
          <w:b/>
          <w:bCs/>
          <w:color w:val="auto"/>
        </w:rPr>
        <w:t>Komisja Oświaty.</w:t>
      </w:r>
    </w:p>
    <w:p w14:paraId="114A2B9E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2EFBADC2" w14:textId="41833A5E" w:rsidR="00FF6301" w:rsidRPr="00974BCE" w:rsidRDefault="00E5604A" w:rsidP="00E5604A">
      <w:pPr>
        <w:suppressAutoHyphens w:val="0"/>
        <w:autoSpaceDE/>
        <w:spacing w:line="276" w:lineRule="auto"/>
        <w:contextualSpacing/>
        <w:rPr>
          <w:b/>
          <w:bCs/>
          <w:color w:val="auto"/>
        </w:rPr>
      </w:pPr>
      <w:r w:rsidRPr="00974BCE">
        <w:rPr>
          <w:color w:val="auto"/>
        </w:rPr>
        <w:t xml:space="preserve">Projekt </w:t>
      </w:r>
      <w:r w:rsidR="00FF6301" w:rsidRPr="00974BCE">
        <w:rPr>
          <w:color w:val="auto"/>
        </w:rPr>
        <w:t xml:space="preserve"> uchwały w sprawie uchwalenia regulaminu korzystani</w:t>
      </w:r>
      <w:r w:rsidR="005E5976" w:rsidRPr="00974BCE">
        <w:rPr>
          <w:color w:val="auto"/>
        </w:rPr>
        <w:t>a</w:t>
      </w:r>
      <w:r w:rsidR="00FF6301" w:rsidRPr="00974BCE">
        <w:rPr>
          <w:color w:val="auto"/>
        </w:rPr>
        <w:t xml:space="preserve"> z placu zabaw oraz siłowni plenerowej położonych na działce ewidencyjnej nr 312/14,obr.6 w Zakopanem;</w:t>
      </w:r>
      <w:r w:rsidR="0081212E" w:rsidRPr="00974BCE">
        <w:rPr>
          <w:color w:val="auto"/>
        </w:rPr>
        <w:t xml:space="preserve"> </w:t>
      </w:r>
      <w:r w:rsidR="0081212E" w:rsidRPr="00974BCE">
        <w:rPr>
          <w:b/>
          <w:bCs/>
          <w:color w:val="auto"/>
        </w:rPr>
        <w:t>Komisja Sportu.</w:t>
      </w:r>
    </w:p>
    <w:p w14:paraId="5139D71C" w14:textId="77777777" w:rsidR="00E5604A" w:rsidRPr="00974BCE" w:rsidRDefault="00E5604A" w:rsidP="00E5604A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34C188CA" w14:textId="24AA1368" w:rsidR="008E5CB4" w:rsidRPr="00974BCE" w:rsidRDefault="00EB7E65" w:rsidP="008E5CB4">
      <w:pPr>
        <w:suppressAutoHyphens w:val="0"/>
        <w:autoSpaceDE/>
        <w:spacing w:line="276" w:lineRule="auto"/>
        <w:contextualSpacing/>
        <w:rPr>
          <w:b/>
          <w:bCs/>
          <w:color w:val="auto"/>
        </w:rPr>
      </w:pPr>
      <w:r w:rsidRPr="00974BCE">
        <w:rPr>
          <w:color w:val="auto"/>
        </w:rPr>
        <w:t xml:space="preserve">Projekt </w:t>
      </w:r>
      <w:r w:rsidR="00FF6301" w:rsidRPr="00974BCE">
        <w:rPr>
          <w:color w:val="auto"/>
        </w:rPr>
        <w:t xml:space="preserve"> uchwały w sprawie najmu miejskiej nieruchomości;</w:t>
      </w:r>
      <w:r w:rsidR="008E5CB4" w:rsidRPr="00974BCE">
        <w:rPr>
          <w:b/>
          <w:bCs/>
          <w:color w:val="auto"/>
        </w:rPr>
        <w:t xml:space="preserve"> Komisja Gospodarki Komunalnej i Ochrony Środowiska.</w:t>
      </w:r>
    </w:p>
    <w:p w14:paraId="3B99A35C" w14:textId="7FA98040" w:rsidR="00955AAF" w:rsidRPr="00974BCE" w:rsidRDefault="00955AAF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38E8F8DC" w14:textId="7D17182C" w:rsidR="008E5CB4" w:rsidRPr="00974BCE" w:rsidRDefault="00EB7E65" w:rsidP="008E5CB4">
      <w:pPr>
        <w:suppressAutoHyphens w:val="0"/>
        <w:autoSpaceDE/>
        <w:spacing w:line="276" w:lineRule="auto"/>
        <w:contextualSpacing/>
        <w:rPr>
          <w:b/>
          <w:bCs/>
          <w:color w:val="auto"/>
        </w:rPr>
      </w:pPr>
      <w:r w:rsidRPr="00974BCE">
        <w:rPr>
          <w:color w:val="auto"/>
        </w:rPr>
        <w:t>Projekt</w:t>
      </w:r>
      <w:r w:rsidR="00FF6301" w:rsidRPr="00974BCE">
        <w:rPr>
          <w:color w:val="auto"/>
        </w:rPr>
        <w:t xml:space="preserve"> uchwały w sprawie dzierżawy miejskiej nieruchomości;</w:t>
      </w:r>
      <w:r w:rsidR="008E5CB4" w:rsidRPr="00974BCE">
        <w:rPr>
          <w:b/>
          <w:bCs/>
          <w:color w:val="auto"/>
        </w:rPr>
        <w:t xml:space="preserve"> Komisja Gospodarki Komunalnej i Ochrony Środowiska.</w:t>
      </w:r>
    </w:p>
    <w:p w14:paraId="2BB5E0AE" w14:textId="5C9FE4BD" w:rsidR="00FF6301" w:rsidRPr="00974BCE" w:rsidRDefault="00FF6301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7884EBE7" w14:textId="20F89F41" w:rsidR="008E5CB4" w:rsidRPr="00974BCE" w:rsidRDefault="00EB7E65" w:rsidP="008E5CB4">
      <w:pPr>
        <w:suppressAutoHyphens w:val="0"/>
        <w:autoSpaceDE/>
        <w:spacing w:line="276" w:lineRule="auto"/>
        <w:contextualSpacing/>
        <w:rPr>
          <w:b/>
          <w:bCs/>
          <w:color w:val="auto"/>
        </w:rPr>
      </w:pPr>
      <w:r w:rsidRPr="00974BCE">
        <w:rPr>
          <w:color w:val="auto"/>
        </w:rPr>
        <w:t xml:space="preserve">Projekt </w:t>
      </w:r>
      <w:r w:rsidR="00FF6301" w:rsidRPr="00974BCE">
        <w:rPr>
          <w:color w:val="auto"/>
        </w:rPr>
        <w:t>uchwały w sprawie dzierżawy miejskich nieruchomości gruntowych;</w:t>
      </w:r>
      <w:r w:rsidR="008E5CB4" w:rsidRPr="00974BCE">
        <w:rPr>
          <w:b/>
          <w:bCs/>
          <w:color w:val="auto"/>
        </w:rPr>
        <w:t xml:space="preserve"> Komisja Gospodarki Komunalnej i Ochrony Środowiska.</w:t>
      </w:r>
    </w:p>
    <w:p w14:paraId="2631F353" w14:textId="1E5AEB11" w:rsidR="00FF6301" w:rsidRPr="00974BCE" w:rsidRDefault="00FF6301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63A4FD1B" w14:textId="288FE655" w:rsidR="00FF6301" w:rsidRPr="00974BCE" w:rsidRDefault="00EB7E65" w:rsidP="00EB7E65">
      <w:pPr>
        <w:suppressAutoHyphens w:val="0"/>
        <w:autoSpaceDE/>
        <w:spacing w:line="276" w:lineRule="auto"/>
        <w:contextualSpacing/>
        <w:rPr>
          <w:b/>
          <w:bCs/>
          <w:color w:val="auto"/>
        </w:rPr>
      </w:pPr>
      <w:r w:rsidRPr="00974BCE">
        <w:rPr>
          <w:color w:val="auto"/>
        </w:rPr>
        <w:t>Projekt</w:t>
      </w:r>
      <w:r w:rsidR="00FF6301" w:rsidRPr="00974BCE">
        <w:rPr>
          <w:color w:val="auto"/>
        </w:rPr>
        <w:t xml:space="preserve"> uchwały w sprawie dzierżawy miejskiej nieruchomości gruntowej;</w:t>
      </w:r>
      <w:r w:rsidR="00F3110F" w:rsidRPr="00974BCE">
        <w:rPr>
          <w:color w:val="auto"/>
        </w:rPr>
        <w:t xml:space="preserve"> </w:t>
      </w:r>
      <w:bookmarkStart w:id="4" w:name="_Hlk179800579"/>
      <w:r w:rsidR="00F3110F" w:rsidRPr="00974BCE">
        <w:rPr>
          <w:b/>
          <w:bCs/>
          <w:color w:val="auto"/>
        </w:rPr>
        <w:t>Komisja Gospodarki Komunalnej i Ochrony Środowiska.</w:t>
      </w:r>
    </w:p>
    <w:bookmarkEnd w:id="4"/>
    <w:p w14:paraId="278068DC" w14:textId="77777777" w:rsidR="00EB7E65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60CF0ABD" w14:textId="3265F566" w:rsidR="00FF6301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C70B1A" w:rsidRPr="00974BCE">
        <w:rPr>
          <w:color w:val="auto"/>
        </w:rPr>
        <w:t xml:space="preserve"> uchwały w sprawie wyrażenia zgody na nabycie przez Gminę Miasto Zakopane własności nieruchomości w drodze darowizny; </w:t>
      </w:r>
      <w:r w:rsidR="0081212E" w:rsidRPr="00974BCE">
        <w:rPr>
          <w:b/>
          <w:bCs/>
          <w:color w:val="auto"/>
        </w:rPr>
        <w:t>Komisja Ekonomiki.</w:t>
      </w:r>
    </w:p>
    <w:p w14:paraId="2792A9DA" w14:textId="77777777" w:rsidR="00EB7E65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0FE928A2" w14:textId="37682BD2" w:rsidR="00C70B1A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C70B1A" w:rsidRPr="00974BCE">
        <w:rPr>
          <w:color w:val="auto"/>
        </w:rPr>
        <w:t xml:space="preserve"> uchwały w sprawie obciążenia nieruchomości stanowiącej własność Gminy Miasto Zakopane ograniczonym prawem rzeczowym;</w:t>
      </w:r>
      <w:r w:rsidR="0081212E" w:rsidRPr="00974BCE">
        <w:rPr>
          <w:b/>
          <w:bCs/>
          <w:color w:val="auto"/>
        </w:rPr>
        <w:t xml:space="preserve"> Komisja Ekonomiki.</w:t>
      </w:r>
    </w:p>
    <w:p w14:paraId="49B3D3A7" w14:textId="77777777" w:rsidR="00EB7E65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5EAE41CF" w14:textId="2A525E4C" w:rsidR="00C70B1A" w:rsidRPr="00974BCE" w:rsidRDefault="00EB7E65" w:rsidP="00EB7E65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C70B1A" w:rsidRPr="00974BCE">
        <w:rPr>
          <w:color w:val="auto"/>
        </w:rPr>
        <w:t xml:space="preserve"> uchwały w sprawie zasad przeznacz</w:t>
      </w:r>
      <w:r w:rsidR="005E5976" w:rsidRPr="00974BCE">
        <w:rPr>
          <w:color w:val="auto"/>
        </w:rPr>
        <w:t>a</w:t>
      </w:r>
      <w:r w:rsidR="00C70B1A" w:rsidRPr="00974BCE">
        <w:rPr>
          <w:color w:val="auto"/>
        </w:rPr>
        <w:t>nia do sprzedaży nieruchomości gruntowych oddanych w użytkowanie wieczyste oraz szczegółowych wytycznych sprzedaży nieruchomości gruntowych na rzecz ich użytkowników wieczystych</w:t>
      </w:r>
      <w:r w:rsidR="00DC015E" w:rsidRPr="00974BCE">
        <w:rPr>
          <w:color w:val="auto"/>
        </w:rPr>
        <w:t>;</w:t>
      </w:r>
      <w:r w:rsidR="0081212E" w:rsidRPr="00974BCE">
        <w:rPr>
          <w:b/>
          <w:bCs/>
          <w:color w:val="auto"/>
        </w:rPr>
        <w:t xml:space="preserve"> Komisja Ekonomiki.</w:t>
      </w:r>
    </w:p>
    <w:p w14:paraId="5D7D8965" w14:textId="77777777" w:rsidR="00587EF1" w:rsidRPr="00974BCE" w:rsidRDefault="00587EF1" w:rsidP="00EB7E65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7A9F0E62" w14:textId="4530D08D" w:rsidR="008B66D4" w:rsidRPr="00974BCE" w:rsidRDefault="00587EF1" w:rsidP="00587EF1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>Projekt</w:t>
      </w:r>
      <w:r w:rsidR="008B66D4" w:rsidRPr="00974BCE">
        <w:rPr>
          <w:color w:val="auto"/>
        </w:rPr>
        <w:t xml:space="preserve"> uchwały w sprawie zmian w planie budżetu Miasta Zakopane na 2024 rok;</w:t>
      </w:r>
      <w:r w:rsidR="0081212E" w:rsidRPr="00974BCE">
        <w:rPr>
          <w:b/>
          <w:bCs/>
          <w:color w:val="auto"/>
        </w:rPr>
        <w:t xml:space="preserve"> Komisja Ekonomiki.</w:t>
      </w:r>
    </w:p>
    <w:p w14:paraId="74FBC08B" w14:textId="77777777" w:rsidR="00587EF1" w:rsidRPr="00974BCE" w:rsidRDefault="00587EF1" w:rsidP="00587EF1">
      <w:pPr>
        <w:suppressAutoHyphens w:val="0"/>
        <w:autoSpaceDE/>
        <w:spacing w:line="276" w:lineRule="auto"/>
        <w:contextualSpacing/>
        <w:rPr>
          <w:color w:val="auto"/>
        </w:rPr>
      </w:pPr>
    </w:p>
    <w:p w14:paraId="42F7C188" w14:textId="100265AD" w:rsidR="008B66D4" w:rsidRPr="00974BCE" w:rsidRDefault="00587EF1" w:rsidP="00587EF1">
      <w:pPr>
        <w:suppressAutoHyphens w:val="0"/>
        <w:autoSpaceDE/>
        <w:spacing w:line="276" w:lineRule="auto"/>
        <w:contextualSpacing/>
        <w:rPr>
          <w:color w:val="auto"/>
        </w:rPr>
      </w:pPr>
      <w:r w:rsidRPr="00974BCE">
        <w:rPr>
          <w:color w:val="auto"/>
        </w:rPr>
        <w:t xml:space="preserve">Projekt </w:t>
      </w:r>
      <w:r w:rsidR="008B66D4" w:rsidRPr="00974BCE">
        <w:rPr>
          <w:color w:val="auto"/>
        </w:rPr>
        <w:t>uchwały w sprawie zmiany wieloletniej prognozy finansowej Miasta Zakopane na lata 2024-2035;</w:t>
      </w:r>
      <w:r w:rsidR="0081212E" w:rsidRPr="00974BCE">
        <w:rPr>
          <w:b/>
          <w:bCs/>
          <w:color w:val="auto"/>
        </w:rPr>
        <w:t xml:space="preserve"> Komisja Ekonomiki.</w:t>
      </w:r>
    </w:p>
    <w:bookmarkEnd w:id="0"/>
    <w:p w14:paraId="60D49739" w14:textId="77777777" w:rsidR="00370EEF" w:rsidRPr="00974BCE" w:rsidRDefault="00370EEF"/>
    <w:sectPr w:rsidR="00370EEF" w:rsidRPr="0097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28742D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7859">
    <w:abstractNumId w:val="0"/>
  </w:num>
  <w:num w:numId="2" w16cid:durableId="20627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4"/>
    <w:rsid w:val="000C17FD"/>
    <w:rsid w:val="001B39A8"/>
    <w:rsid w:val="0027775D"/>
    <w:rsid w:val="0029008A"/>
    <w:rsid w:val="002A363F"/>
    <w:rsid w:val="002E1C12"/>
    <w:rsid w:val="00301555"/>
    <w:rsid w:val="00315830"/>
    <w:rsid w:val="00370EEF"/>
    <w:rsid w:val="003B4664"/>
    <w:rsid w:val="00425980"/>
    <w:rsid w:val="0053170D"/>
    <w:rsid w:val="00587EF1"/>
    <w:rsid w:val="005E5976"/>
    <w:rsid w:val="005F37B6"/>
    <w:rsid w:val="00615E9B"/>
    <w:rsid w:val="0067161B"/>
    <w:rsid w:val="00685609"/>
    <w:rsid w:val="006A71D0"/>
    <w:rsid w:val="00724DC6"/>
    <w:rsid w:val="007804FC"/>
    <w:rsid w:val="007835F5"/>
    <w:rsid w:val="0081212E"/>
    <w:rsid w:val="0082116A"/>
    <w:rsid w:val="008B66D4"/>
    <w:rsid w:val="008E5CB4"/>
    <w:rsid w:val="008F1DCD"/>
    <w:rsid w:val="009066E1"/>
    <w:rsid w:val="0092176E"/>
    <w:rsid w:val="00955AAF"/>
    <w:rsid w:val="00974BCE"/>
    <w:rsid w:val="009858A4"/>
    <w:rsid w:val="009A6190"/>
    <w:rsid w:val="00A42B78"/>
    <w:rsid w:val="00B654D5"/>
    <w:rsid w:val="00C53572"/>
    <w:rsid w:val="00C70B1A"/>
    <w:rsid w:val="00D57FDE"/>
    <w:rsid w:val="00D82688"/>
    <w:rsid w:val="00DB406D"/>
    <w:rsid w:val="00DC015E"/>
    <w:rsid w:val="00E5604A"/>
    <w:rsid w:val="00EB7E65"/>
    <w:rsid w:val="00EC4E2F"/>
    <w:rsid w:val="00EF1261"/>
    <w:rsid w:val="00F3110F"/>
    <w:rsid w:val="00F87095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A4C"/>
  <w15:chartTrackingRefBased/>
  <w15:docId w15:val="{1D633E27-CE72-4F7D-B8D9-721F92A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D4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dcterms:created xsi:type="dcterms:W3CDTF">2024-10-14T11:45:00Z</dcterms:created>
  <dcterms:modified xsi:type="dcterms:W3CDTF">2024-10-14T11:45:00Z</dcterms:modified>
</cp:coreProperties>
</file>