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D1EC3" w14:textId="5D31E156" w:rsidR="00E63AC3" w:rsidRDefault="00E63AC3" w:rsidP="006706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Seniorze, nie daj się!</w:t>
      </w:r>
    </w:p>
    <w:p w14:paraId="7C5262DA" w14:textId="3088F993" w:rsidR="00353297" w:rsidRPr="00353297" w:rsidRDefault="00353297" w:rsidP="007E345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32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Wyłudzanie pieniędzy od osób starszych poprzez zastraszanie, udawanie policjanta, urzędnika czy członka rodziny niestety wciąż zbiera żniwa – tylko w Warszawie, w ciągu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pierwszego kwartału 2018 roku</w:t>
      </w:r>
      <w:r w:rsidRPr="003532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wyłudzono od seniorów ponad 4,3 miliona złotych. W roku </w:t>
      </w:r>
      <w:r w:rsidR="0017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2017</w:t>
      </w:r>
      <w:r w:rsidRPr="003532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prawie 19 milionów złotych! Policjanci, strażnicy miejscy oraz bankowcy łączą siły </w:t>
      </w:r>
      <w:r w:rsidR="00670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3532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now</w:t>
      </w:r>
      <w:r w:rsidR="00670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Pr="003532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kampani</w:t>
      </w:r>
      <w:r w:rsidR="0017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3532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społeczn</w:t>
      </w:r>
      <w:r w:rsidR="00670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Pr="003532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która obejmuje zarówno działania informacyjne, jak i operacyjne.</w:t>
      </w:r>
    </w:p>
    <w:p w14:paraId="137C0EA9" w14:textId="76446CEE" w:rsidR="00CD32CA" w:rsidRDefault="00353297" w:rsidP="007E3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naciągania osób starszych bazują najczęściej na zaufaniu</w:t>
      </w:r>
      <w:r w:rsidR="007511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Oszuści, podając się za  policję, rodzinę, pracowników ZUS-u, opieki społecznej czy fundacji, bez problemu wchodzą do domu, swoją wizytę tłumacząc koniecznością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pobrania</w:t>
      </w:r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zaległej opłaty,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albo przeciwnie – przekazania jakichś pieniędzy</w:t>
      </w:r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bądź zachęcają do wsparcia zbiórki na szczytny cel. </w:t>
      </w:r>
      <w:r w:rsidR="007511F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t>fiara nieświadomie wskazuje miejsce przechowywania gotówki, a sprawca</w:t>
      </w:r>
      <w:r w:rsid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t>kradnie oszczędności i inne cenne przedmioty, znajdujące się w mieszkaniu.</w:t>
      </w:r>
      <w:r w:rsidR="00550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51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odczas rozmowy telefonicznej </w:t>
      </w:r>
      <w:r w:rsid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seniorzy </w:t>
      </w:r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t>namawiani są na przekazanie komuś albo pozostawienie w jakimś miejscu gotówki lub kosztowności. Często skłania się ich do wypłat oszczędności z banku, a nawet do zaciągania kredytów.</w:t>
      </w:r>
    </w:p>
    <w:p w14:paraId="7FA0F5C0" w14:textId="0FF5DB36" w:rsidR="00353297" w:rsidRPr="00353297" w:rsidRDefault="007511FC" w:rsidP="007E3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Najważniejsze to</w:t>
      </w:r>
      <w:r w:rsidR="00353297"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zachować zdrowy rozsądek</w:t>
      </w:r>
      <w:r w:rsid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</w:p>
    <w:p w14:paraId="5D00C1DB" w14:textId="54773883" w:rsidR="00353297" w:rsidRPr="00353297" w:rsidRDefault="00353297" w:rsidP="007E3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6706FA" w:rsidRPr="006706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511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Bądź</w:t>
      </w:r>
      <w:r w:rsidRPr="00353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ostrożny, czujny i przewidujący.</w:t>
      </w:r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Policja nigdy nie prosi o przekazywanie pieniędzy lub kosztowności obcym osobom ani policjantom.</w:t>
      </w:r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6706FA" w:rsidRPr="006706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53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kto</w:t>
      </w:r>
      <w:r w:rsidR="001740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kolwiek</w:t>
      </w:r>
      <w:r w:rsidRPr="00353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telefonicznie prosi o pieniądze i </w:t>
      </w:r>
      <w:r w:rsidR="001740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masz</w:t>
      </w:r>
      <w:r w:rsidRPr="00353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jakiekolwiek wątpliwości z kim rozmawia</w:t>
      </w:r>
      <w:r w:rsidR="001740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</w:t>
      </w:r>
      <w:r w:rsidRPr="00353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skontakt</w:t>
      </w:r>
      <w:r w:rsidR="001740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uj</w:t>
      </w:r>
      <w:r w:rsidRPr="00353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z najbliższymi lub policją dzwoniąc pod numer 112.</w:t>
      </w:r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="006706FA" w:rsidRPr="006706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53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Gdy obce osoby osobiście pojawi</w:t>
      </w:r>
      <w:r w:rsidR="001740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353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w </w:t>
      </w:r>
      <w:r w:rsidR="001740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twoim</w:t>
      </w:r>
      <w:r w:rsidRPr="00353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mieszkaniu </w:t>
      </w:r>
      <w:r w:rsidR="001740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353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1740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ądź</w:t>
      </w:r>
      <w:r w:rsidRPr="00353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wyjątkowo ostrożny.</w:t>
      </w:r>
    </w:p>
    <w:p w14:paraId="40C09827" w14:textId="1A2E3D81" w:rsidR="007511FC" w:rsidRDefault="007511FC" w:rsidP="007E3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</w:t>
      </w:r>
      <w:r w:rsid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</w:t>
      </w:r>
      <w:r w:rsid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353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www.SeniorzeNieDajSie.pl</w:t>
        </w:r>
      </w:hyperlink>
      <w:r w:rsid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znaleźć informacje jakimi </w:t>
      </w:r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t>metodami posługują się przestępcy i jak reagować w przypadku próby wyłudzenia</w:t>
      </w:r>
      <w:r w:rsid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C7BC25E" w14:textId="520CFBB0" w:rsidR="00174076" w:rsidRDefault="00353297" w:rsidP="007E34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1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wnuczka:</w:t>
      </w:r>
      <w:r w:rsidRPr="00751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dzwo</w:t>
      </w:r>
      <w:r w:rsid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niący</w:t>
      </w:r>
      <w:r w:rsidRPr="00751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podaj</w:t>
      </w:r>
      <w:r w:rsid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51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za rodzinę lub przyjaciela rodziny i prosi o pomoc finansową w związku z wypadkiem, chorobą albo wyjątkową okazją do zarobienia pieniędzy. Sytuacja </w:t>
      </w:r>
      <w:r w:rsidR="00DB7EFE" w:rsidRPr="00751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dzwoniącego </w:t>
      </w:r>
      <w:r w:rsidRPr="007511F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nagła i wymaga natychmiastowej reakcji ze strony seniora</w:t>
      </w:r>
      <w:r w:rsidR="00DB7EFE" w:rsidRPr="007511FC">
        <w:rPr>
          <w:rFonts w:ascii="Times New Roman" w:eastAsia="Times New Roman" w:hAnsi="Times New Roman" w:cs="Times New Roman"/>
          <w:sz w:val="24"/>
          <w:szCs w:val="24"/>
          <w:lang w:eastAsia="pl-PL"/>
        </w:rPr>
        <w:t>. Dodatkowo dzwoniący twierdzi, że cała sprawa musi pozostać tajemnicą.</w:t>
      </w:r>
    </w:p>
    <w:p w14:paraId="111F4B63" w14:textId="77777777" w:rsidR="00174076" w:rsidRDefault="00353297" w:rsidP="007E34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policjanta:</w:t>
      </w:r>
      <w:r w:rsidRP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FA" w:rsidRP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zwoni policjant i informuję, że grupa przestępcza chce ofiarę okraść – np. </w:t>
      </w:r>
      <w:r w:rsidR="007771BF" w:rsidRP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finansowych lub </w:t>
      </w:r>
      <w:r w:rsidRP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>lokat w banku i prosi o współpracę.</w:t>
      </w:r>
    </w:p>
    <w:p w14:paraId="5C69461F" w14:textId="7131DBE4" w:rsidR="00174076" w:rsidRDefault="00353297" w:rsidP="007E34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zaliczkę, przedpłatę czy nadpłatę: </w:t>
      </w:r>
      <w:r w:rsidR="006706FA" w:rsidRP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akłanianie do przesłania pieniędzy z góry za jakiś produkt lub usługę lub przekazanie czeku na kwotę wyższą niż ustalona cena, z prośbą o odesłanie nadwyżki środków za pośrednictwem przekazu pieniężnego </w:t>
      </w:r>
      <w:r w:rsidR="00550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>czek okazuje się fałszywy.</w:t>
      </w:r>
    </w:p>
    <w:p w14:paraId="2F963954" w14:textId="77777777" w:rsidR="00174076" w:rsidRDefault="00353297" w:rsidP="007E34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ofertę pracy:</w:t>
      </w:r>
      <w:r w:rsidRP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FA" w:rsidRP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>rośba o przesłanie pieniędzy w zamian za przyjętą propozycję zatrudnienia.</w:t>
      </w:r>
    </w:p>
    <w:p w14:paraId="72964779" w14:textId="77777777" w:rsidR="00245B80" w:rsidRDefault="00353297" w:rsidP="007E34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loterię, nagrodę:</w:t>
      </w:r>
      <w:r w:rsidRP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FA" w:rsidRP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>awiadomienie o wygranej na loterii i prośb</w:t>
      </w:r>
      <w:r w:rsidR="000D20D6" w:rsidRP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7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wysłanie pieniędzy, aby móc odebrać nagrodę.</w:t>
      </w:r>
    </w:p>
    <w:p w14:paraId="466925E7" w14:textId="77777777" w:rsidR="00245B80" w:rsidRDefault="00353297" w:rsidP="007E34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nieruchomość:</w:t>
      </w:r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FA"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ferta wynajmu/zakupu nieruchomości i prośba o wysłanie pieniędzy, podając przyczyny, które wydają się </w:t>
      </w:r>
      <w:r w:rsidR="006706FA"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wiarygodne</w:t>
      </w:r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, jednak nieruchomość nie jest prawdziwa.</w:t>
      </w:r>
    </w:p>
    <w:p w14:paraId="031523CF" w14:textId="77777777" w:rsidR="00245B80" w:rsidRDefault="00353297" w:rsidP="007E34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 zakupy przez </w:t>
      </w:r>
      <w:proofErr w:type="spellStart"/>
      <w:r w:rsidRPr="00245B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internet</w:t>
      </w:r>
      <w:proofErr w:type="spellEnd"/>
      <w:r w:rsidRPr="00245B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FA"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rośba o przesłanie pieniędzy w celu zapłaty za produkt, przedmiot aukcji lub usługę reklamowaną </w:t>
      </w:r>
      <w:r w:rsidR="006706FA"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706FA"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</w:t>
      </w:r>
      <w:r w:rsidR="006706FA"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proofErr w:type="spellEnd"/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92B990" w14:textId="77777777" w:rsidR="00245B80" w:rsidRDefault="00353297" w:rsidP="007E34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znajomości:</w:t>
      </w:r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FA"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fiara poznaje kogoś przez </w:t>
      </w:r>
      <w:proofErr w:type="spellStart"/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706FA"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nabiera zaufania do tej</w:t>
      </w:r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</w:t>
      </w:r>
      <w:r w:rsidR="006706FA"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następnie jest proszona o przysłanie  pieniędzy</w:t>
      </w:r>
      <w:r w:rsidR="000D20D6"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BED938" w14:textId="77777777" w:rsidR="00245B80" w:rsidRDefault="00353297" w:rsidP="007E34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chwilówkę: </w:t>
      </w:r>
      <w:r w:rsidR="006706FA"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ropozycja unikalnej promocji uzyskania pożyczki, potem okazuje się, że faktyczne oprocentowanie jest bardzo wysokie</w:t>
      </w:r>
      <w:r w:rsidR="000D20D6"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FAC1E1" w14:textId="77777777" w:rsidR="00245B80" w:rsidRDefault="00353297" w:rsidP="007E34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pracownika administracji, hydraulika, pracownika socjalnego:</w:t>
      </w:r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FA"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od pretekstem wywiadu środowiskowego, sprawdzenia stanu technicznego instalacji w mieszkaniu, wykorzystując chwile nieuwagi, dokonywane są kradzieże pieniędzy lub kluczy do mieszkania</w:t>
      </w:r>
      <w:r w:rsidR="000D20D6"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4A5C73" w14:textId="2514E0A4" w:rsidR="00353297" w:rsidRPr="00245B80" w:rsidRDefault="00353297" w:rsidP="007E34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dostawcę prądu / usług telekomunikacyjnych:</w:t>
      </w:r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FA"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45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fałszywej promocji podkładane są umowy z zawyżonymi stawkami z inną firmą.</w:t>
      </w:r>
    </w:p>
    <w:p w14:paraId="28C9B325" w14:textId="77777777" w:rsidR="00353297" w:rsidRPr="00353297" w:rsidRDefault="00353297" w:rsidP="007E3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t>SENIORZE PAMIĘTAJ! ZAWSZE BĄDŹ UWAŻNY, OSTROŻNY I PRZEWIDUJĄCY!</w:t>
      </w:r>
    </w:p>
    <w:p w14:paraId="5CEA6696" w14:textId="77777777" w:rsidR="00353297" w:rsidRPr="00353297" w:rsidRDefault="00353297" w:rsidP="007E34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2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izoluj się</w:t>
      </w:r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 trać więzi z rodziną i przyjaciółmi.</w:t>
      </w:r>
    </w:p>
    <w:p w14:paraId="276E61A9" w14:textId="77777777" w:rsidR="00353297" w:rsidRPr="00353297" w:rsidRDefault="00353297" w:rsidP="007E34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2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Szukaj informacji</w:t>
      </w:r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353297">
        <w:rPr>
          <w:rFonts w:ascii="Times New Roman" w:eastAsia="Times New Roman" w:hAnsi="Times New Roman" w:cs="Times New Roman"/>
          <w:sz w:val="24"/>
          <w:szCs w:val="24"/>
          <w:lang w:eastAsia="pl-PL"/>
        </w:rPr>
        <w:t>, prasa, radio, telewizja, instytucje gromadzące i przetwarzające informacje).</w:t>
      </w:r>
      <w:bookmarkStart w:id="0" w:name="_GoBack"/>
      <w:bookmarkEnd w:id="0"/>
    </w:p>
    <w:p w14:paraId="1D6BBFB8" w14:textId="77777777" w:rsidR="00815BBF" w:rsidRDefault="00815BBF" w:rsidP="007E345B">
      <w:pPr>
        <w:pStyle w:val="NormalnyWeb"/>
        <w:spacing w:before="0" w:beforeAutospacing="0" w:after="20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35BE764" w14:textId="77777777" w:rsidR="00815BBF" w:rsidRPr="00815BBF" w:rsidRDefault="00815BBF" w:rsidP="00815BBF">
      <w:pPr>
        <w:pStyle w:val="NormalnyWeb"/>
        <w:spacing w:before="0" w:beforeAutospacing="0" w:after="20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15BBF">
        <w:rPr>
          <w:rFonts w:asciiTheme="minorHAnsi" w:hAnsiTheme="minorHAnsi" w:cstheme="minorHAnsi"/>
          <w:sz w:val="22"/>
          <w:szCs w:val="22"/>
        </w:rPr>
        <w:t xml:space="preserve">Program sektorowy „Bankowcy dla Edukacji” to jeden z największych programów edukacji finansowej w Europie. Jest on realizowany od 2016 r. z inicjatywy Związku Banków Polskich przez Warszawski Instytut Bankowości. Jego celem jest edukowanie uczniów, studentów i seniorów w zakresie podstaw praktycznej wiedzy dotyczącej ekonomii, finansów, bankowości, przedsiębiorczości, </w:t>
      </w:r>
      <w:proofErr w:type="spellStart"/>
      <w:r w:rsidRPr="00815BBF">
        <w:rPr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Pr="00815BBF">
        <w:rPr>
          <w:rFonts w:asciiTheme="minorHAnsi" w:hAnsiTheme="minorHAnsi" w:cstheme="minorHAnsi"/>
          <w:sz w:val="22"/>
          <w:szCs w:val="22"/>
        </w:rPr>
        <w:t xml:space="preserve"> i obrotu bezgotówkowego.</w:t>
      </w:r>
    </w:p>
    <w:p w14:paraId="37C8B986" w14:textId="77777777" w:rsidR="00815BBF" w:rsidRDefault="00815BBF" w:rsidP="00815BBF">
      <w:pPr>
        <w:pStyle w:val="NormalnyWeb"/>
        <w:spacing w:before="0" w:beforeAutospacing="0" w:after="200" w:afterAutospacing="0" w:line="276" w:lineRule="auto"/>
        <w:jc w:val="both"/>
        <w:rPr>
          <w:rFonts w:ascii="Calibri" w:hAnsi="Calibri" w:cstheme="minorHAnsi"/>
        </w:rPr>
      </w:pPr>
      <w:r w:rsidRPr="00746BDB">
        <w:rPr>
          <w:rFonts w:cs="Arial"/>
          <w:noProof/>
        </w:rPr>
        <w:drawing>
          <wp:inline distT="0" distB="0" distL="0" distR="0" wp14:anchorId="5F17C5C9" wp14:editId="2E0BA4C2">
            <wp:extent cx="1162050" cy="1162050"/>
            <wp:effectExtent l="0" t="0" r="0" b="0"/>
            <wp:docPr id="1" name="Obraz 1" descr="C:\Users\Agnieszka Krawczyk\Desktop\MEDIA SAMORZĄDOWE - WSPÓŁPRACA\Teksty BdE\Logo_Bankowcy_dla_Edukacji_Ok_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 Krawczyk\Desktop\MEDIA SAMORZĄDOWE - WSPÓŁPRACA\Teksty BdE\Logo_Bankowcy_dla_Edukacji_Ok_no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22D7C" w14:textId="77777777" w:rsidR="00815BBF" w:rsidRPr="006A7D46" w:rsidRDefault="00815BBF" w:rsidP="00815BBF">
      <w:pPr>
        <w:pStyle w:val="NormalnyWeb"/>
        <w:spacing w:before="0" w:beforeAutospacing="0" w:after="200" w:afterAutospacing="0" w:line="276" w:lineRule="auto"/>
        <w:ind w:firstLine="708"/>
        <w:jc w:val="both"/>
        <w:rPr>
          <w:rFonts w:ascii="Segoe UI" w:hAnsi="Segoe UI" w:cs="Segoe UI"/>
          <w:b/>
          <w:sz w:val="22"/>
          <w:szCs w:val="22"/>
        </w:rPr>
      </w:pPr>
      <w:r w:rsidRPr="006A7D46">
        <w:rPr>
          <w:rFonts w:ascii="Calibri" w:hAnsi="Calibri" w:cstheme="minorHAnsi"/>
          <w:sz w:val="22"/>
          <w:szCs w:val="22"/>
        </w:rPr>
        <w:t xml:space="preserve">Zapraszamy na stronę </w:t>
      </w:r>
      <w:r w:rsidRPr="006A7D46">
        <w:rPr>
          <w:rFonts w:ascii="Calibri" w:hAnsi="Calibri" w:cstheme="minorHAnsi"/>
          <w:b/>
          <w:sz w:val="22"/>
          <w:szCs w:val="22"/>
        </w:rPr>
        <w:t>www.bde.wib.org.pl</w:t>
      </w:r>
    </w:p>
    <w:p w14:paraId="50A549B7" w14:textId="60D3369A" w:rsidR="00353297" w:rsidRPr="006706FA" w:rsidRDefault="00353297" w:rsidP="00670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53297" w:rsidRPr="00670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923D8"/>
    <w:multiLevelType w:val="hybridMultilevel"/>
    <w:tmpl w:val="AE22B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A5E60"/>
    <w:multiLevelType w:val="multilevel"/>
    <w:tmpl w:val="8FFE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C1F80"/>
    <w:multiLevelType w:val="multilevel"/>
    <w:tmpl w:val="35A2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97"/>
    <w:rsid w:val="000D20D6"/>
    <w:rsid w:val="00111443"/>
    <w:rsid w:val="00174076"/>
    <w:rsid w:val="00245B80"/>
    <w:rsid w:val="00353297"/>
    <w:rsid w:val="0055030B"/>
    <w:rsid w:val="00635B17"/>
    <w:rsid w:val="006706FA"/>
    <w:rsid w:val="007511FC"/>
    <w:rsid w:val="007771BF"/>
    <w:rsid w:val="007E345B"/>
    <w:rsid w:val="00815BBF"/>
    <w:rsid w:val="00CD32CA"/>
    <w:rsid w:val="00DB7EFE"/>
    <w:rsid w:val="00E373CD"/>
    <w:rsid w:val="00E60742"/>
    <w:rsid w:val="00E6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EAD9"/>
  <w15:chartTrackingRefBased/>
  <w15:docId w15:val="{0CA7211B-7E2B-4DC4-A626-CDAFDBDE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3532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3532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329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5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pbtekst">
    <w:name w:val="cpbtekst"/>
    <w:basedOn w:val="Normalny"/>
    <w:rsid w:val="0035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5329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5329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3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1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1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1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eniorzeNieDajS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Rakowiecki</dc:creator>
  <cp:keywords/>
  <dc:description/>
  <cp:lastModifiedBy>Agnieszka Krawczyk</cp:lastModifiedBy>
  <cp:revision>6</cp:revision>
  <dcterms:created xsi:type="dcterms:W3CDTF">2018-11-07T11:18:00Z</dcterms:created>
  <dcterms:modified xsi:type="dcterms:W3CDTF">2019-04-23T09:31:00Z</dcterms:modified>
</cp:coreProperties>
</file>