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3D81" w14:textId="3BFC0CCD" w:rsidR="00C82768" w:rsidRPr="00C82768" w:rsidRDefault="00C82768" w:rsidP="00C827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96"/>
          <w:szCs w:val="96"/>
          <w:lang w:eastAsia="pl-PL"/>
          <w14:ligatures w14:val="none"/>
        </w:rPr>
      </w:pPr>
      <w:r w:rsidRPr="00C82768">
        <w:rPr>
          <w:rFonts w:ascii="Arial" w:eastAsia="Times New Roman" w:hAnsi="Arial" w:cs="Arial"/>
          <w:kern w:val="0"/>
          <w:sz w:val="96"/>
          <w:szCs w:val="96"/>
          <w:lang w:eastAsia="pl-PL"/>
          <w14:ligatures w14:val="none"/>
        </w:rPr>
        <w:t>INFORM</w:t>
      </w:r>
      <w:r w:rsidRPr="00C82768">
        <w:rPr>
          <w:rFonts w:ascii="Arial" w:eastAsia="Times New Roman" w:hAnsi="Arial" w:cs="Arial"/>
          <w:kern w:val="0"/>
          <w:sz w:val="96"/>
          <w:szCs w:val="96"/>
          <w:lang w:eastAsia="pl-PL"/>
          <w14:ligatures w14:val="none"/>
        </w:rPr>
        <w:t>ACJA</w:t>
      </w:r>
    </w:p>
    <w:p w14:paraId="6E7B6F8C" w14:textId="77777777" w:rsidR="00C82768" w:rsidRDefault="00C82768" w:rsidP="00746F5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</w:p>
    <w:p w14:paraId="3B21EB88" w14:textId="04AFFCA1" w:rsidR="00746F54" w:rsidRPr="00746F54" w:rsidRDefault="00746F54" w:rsidP="00746F5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 w:rsidRPr="00746F54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Zgodnie z ustawą o odpadach                                      (Dz. u. 2023 poz.1587 z dnia 14.12.2012)</w:t>
      </w:r>
    </w:p>
    <w:p w14:paraId="616EB3E4" w14:textId="61D86B0E" w:rsidR="00D945AC" w:rsidRPr="00746F54" w:rsidRDefault="00D945AC" w:rsidP="00D945A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</w:pPr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Deklaracje dodatkowe (</w:t>
      </w:r>
      <w:proofErr w:type="spellStart"/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Dś</w:t>
      </w:r>
      <w:proofErr w:type="spellEnd"/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 xml:space="preserve">-d) na odpady remontowo-budowlane przyjmowane są wyłącznie od osób PRYWATNYCH </w:t>
      </w:r>
      <w:r w:rsidR="00092C5F"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(</w:t>
      </w:r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GOSPODARSTWA DOMOWE) zarejestrowanych w gminnym systemie gospodarowania odpadami komunalnymi</w:t>
      </w:r>
    </w:p>
    <w:p w14:paraId="75CE831A" w14:textId="374DD39C" w:rsidR="00D945AC" w:rsidRPr="00D945AC" w:rsidRDefault="00D945AC" w:rsidP="00D945A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D945AC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  <w:t>Odpady budowlane – co zaliczamy?</w:t>
      </w:r>
    </w:p>
    <w:p w14:paraId="0E8884F8" w14:textId="77777777" w:rsidR="00D945AC" w:rsidRPr="00D945AC" w:rsidRDefault="00D945AC" w:rsidP="00D945A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Wśród odpadów budowlanych można wyróżnić trzy grupy śmieci, których znajomość pozwala gospodarować nieczystości poremontowe we właściwy sposób. </w:t>
      </w:r>
      <w:r w:rsidRPr="00D945A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Pierwszą z nich stanowi gruz czysty, czyli fragmenty betonowych konstrukcji, skrawki tynków, pokruszone kawałki cegieł, ziemia i kamienie.</w:t>
      </w: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przypadku obecności elementów ceramiki budowlanej wśród wymienionych odpadów budowlanych mamy do czynienia z gruzem zmieszanym. </w:t>
      </w:r>
      <w:r w:rsidRPr="00D945A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Ostatnią grupę stanowią zmieszane odpady budowlane, w której skład wchodzą m.in.:</w:t>
      </w:r>
    </w:p>
    <w:p w14:paraId="2661CFC6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gruz ceglany, betonowy, tynkarski,</w:t>
      </w:r>
    </w:p>
    <w:p w14:paraId="116CA2D1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drewno rozbiórkowe,</w:t>
      </w:r>
    </w:p>
    <w:p w14:paraId="0FAEF522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szkło okienne,</w:t>
      </w:r>
    </w:p>
    <w:p w14:paraId="45FEDE96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stolarka,</w:t>
      </w:r>
    </w:p>
    <w:p w14:paraId="5DADF409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pokrycia dachowe,</w:t>
      </w:r>
    </w:p>
    <w:p w14:paraId="7577EB69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odpady instalacyjne,</w:t>
      </w:r>
    </w:p>
    <w:p w14:paraId="148F1BCD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płyty </w:t>
      </w:r>
      <w:proofErr w:type="spellStart"/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kartonowo-gipsowe</w:t>
      </w:r>
      <w:proofErr w:type="spellEnd"/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512A364D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odpady opakowaniowe,</w:t>
      </w:r>
    </w:p>
    <w:p w14:paraId="5B7215F7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tworzywa sztuczne,</w:t>
      </w:r>
    </w:p>
    <w:p w14:paraId="42C19772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pozostałości farb, tynków, zapraw,</w:t>
      </w:r>
    </w:p>
    <w:p w14:paraId="17DBCDC7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części armatury i instalacji,</w:t>
      </w:r>
    </w:p>
    <w:p w14:paraId="297C33D5" w14:textId="6EE47027" w:rsidR="00F706B5" w:rsidRPr="00092C5F" w:rsidRDefault="00D945AC" w:rsidP="0009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materiały izolacyjne i dociepleniowe.</w:t>
      </w:r>
    </w:p>
    <w:sectPr w:rsidR="00F706B5" w:rsidRPr="0009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93"/>
    <w:multiLevelType w:val="multilevel"/>
    <w:tmpl w:val="524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1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C"/>
    <w:rsid w:val="0004616F"/>
    <w:rsid w:val="00092C5F"/>
    <w:rsid w:val="00746F54"/>
    <w:rsid w:val="00B22D46"/>
    <w:rsid w:val="00C82768"/>
    <w:rsid w:val="00D90549"/>
    <w:rsid w:val="00D945AC"/>
    <w:rsid w:val="00F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34E"/>
  <w15:chartTrackingRefBased/>
  <w15:docId w15:val="{ECD75AC5-24CB-4812-8FFB-17B5C03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Grząślewicz</dc:creator>
  <cp:keywords/>
  <dc:description/>
  <cp:lastModifiedBy>Robert Grząślewicz</cp:lastModifiedBy>
  <cp:revision>4</cp:revision>
  <cp:lastPrinted>2024-11-08T11:31:00Z</cp:lastPrinted>
  <dcterms:created xsi:type="dcterms:W3CDTF">2024-11-06T12:46:00Z</dcterms:created>
  <dcterms:modified xsi:type="dcterms:W3CDTF">2024-11-08T11:32:00Z</dcterms:modified>
</cp:coreProperties>
</file>